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before="200" w:lineRule="auto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Наименование: Общество с ограниченной ответственностью «АЛЬТАИР» (Отель «АТРИУМ»)</w:t>
      </w:r>
    </w:p>
    <w:p w:rsidR="00000000" w:rsidDel="00000000" w:rsidP="00000000" w:rsidRDefault="00000000" w:rsidRPr="00000000" w14:paraId="00000002">
      <w:pPr>
        <w:shd w:fill="ffffff" w:val="clear"/>
        <w:spacing w:after="200" w:before="200" w:lineRule="auto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Сокращенное наименование: ООО «АЛЬТАИР»</w:t>
      </w:r>
    </w:p>
    <w:p w:rsidR="00000000" w:rsidDel="00000000" w:rsidP="00000000" w:rsidRDefault="00000000" w:rsidRPr="00000000" w14:paraId="00000003">
      <w:pPr>
        <w:shd w:fill="ffffff" w:val="clear"/>
        <w:spacing w:after="200" w:before="20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Местонахождение: 191024, г. Санкт-Петербург, Невский пр-кт, д. 170, пом 28Н</w:t>
      </w:r>
    </w:p>
    <w:p w:rsidR="00000000" w:rsidDel="00000000" w:rsidP="00000000" w:rsidRDefault="00000000" w:rsidRPr="00000000" w14:paraId="00000004">
      <w:pPr>
        <w:shd w:fill="ffffff" w:val="clear"/>
        <w:spacing w:after="200" w:before="20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Почтовый адрес: 191024, г. Санкт-Петербург, Невский пр-кт, д. 170, пом 28Н</w:t>
      </w:r>
    </w:p>
    <w:p w:rsidR="00000000" w:rsidDel="00000000" w:rsidP="00000000" w:rsidRDefault="00000000" w:rsidRPr="00000000" w14:paraId="00000005">
      <w:pPr>
        <w:shd w:fill="ffffff" w:val="clear"/>
        <w:spacing w:after="200" w:before="20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ИНН </w:t>
      </w:r>
      <w:r w:rsidDel="00000000" w:rsidR="00000000" w:rsidRPr="00000000">
        <w:rPr>
          <w:sz w:val="20"/>
          <w:szCs w:val="20"/>
          <w:rtl w:val="0"/>
        </w:rPr>
        <w:t xml:space="preserve">7842378325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, ОГРН </w:t>
      </w:r>
      <w:r w:rsidDel="00000000" w:rsidR="00000000" w:rsidRPr="00000000">
        <w:rPr>
          <w:sz w:val="20"/>
          <w:szCs w:val="20"/>
          <w:rtl w:val="0"/>
        </w:rPr>
        <w:t xml:space="preserve">1089847063426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, КПП 784201001, ОКПО 83876770</w:t>
      </w:r>
    </w:p>
    <w:p w:rsidR="00000000" w:rsidDel="00000000" w:rsidP="00000000" w:rsidRDefault="00000000" w:rsidRPr="00000000" w14:paraId="00000006">
      <w:pPr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Р/счет 40702810500470015215 в Филиале «Центральный» Банка ВТБ (ПАО) в г. Москва,</w:t>
      </w:r>
    </w:p>
    <w:p w:rsidR="00000000" w:rsidDel="00000000" w:rsidP="00000000" w:rsidRDefault="00000000" w:rsidRPr="00000000" w14:paraId="00000007">
      <w:pPr>
        <w:shd w:fill="ffffff" w:val="clear"/>
        <w:spacing w:after="200" w:before="20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к/счет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30101810145250000411</w:t>
      </w:r>
      <w:r w:rsidDel="00000000" w:rsidR="00000000" w:rsidRPr="00000000">
        <w:rPr>
          <w:b w:val="1"/>
          <w:sz w:val="20"/>
          <w:szCs w:val="20"/>
          <w:rtl w:val="0"/>
        </w:rPr>
        <w:t xml:space="preserve">, БИК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044525411</w:t>
      </w:r>
      <w:r w:rsidDel="00000000" w:rsidR="00000000" w:rsidRPr="00000000">
        <w:rPr>
          <w:b w:val="1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